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50" w:rsidRPr="00B67AC4" w:rsidRDefault="00B67AC4" w:rsidP="00B67AC4">
      <w:pPr>
        <w:jc w:val="center"/>
        <w:rPr>
          <w:b/>
          <w:sz w:val="28"/>
          <w:szCs w:val="28"/>
        </w:rPr>
      </w:pPr>
      <w:r w:rsidRPr="00B67AC4">
        <w:rPr>
          <w:b/>
          <w:sz w:val="28"/>
          <w:szCs w:val="28"/>
        </w:rPr>
        <w:t>Информация о численности обучающихся</w:t>
      </w:r>
      <w:r w:rsidR="007D4CC1">
        <w:rPr>
          <w:b/>
          <w:sz w:val="28"/>
          <w:szCs w:val="28"/>
        </w:rPr>
        <w:t>.</w:t>
      </w:r>
    </w:p>
    <w:p w:rsidR="00B67AC4" w:rsidRDefault="00B67AC4">
      <w:pPr>
        <w:rPr>
          <w:sz w:val="28"/>
          <w:szCs w:val="28"/>
        </w:rPr>
      </w:pPr>
      <w:r>
        <w:rPr>
          <w:sz w:val="28"/>
          <w:szCs w:val="28"/>
        </w:rPr>
        <w:t>Общее количество обучающихся Центра образования: 1428 человек.</w:t>
      </w:r>
    </w:p>
    <w:p w:rsidR="00B67AC4" w:rsidRDefault="00B67AC4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67AC4" w:rsidRDefault="00B67AC4">
      <w:pPr>
        <w:rPr>
          <w:sz w:val="28"/>
          <w:szCs w:val="28"/>
        </w:rPr>
      </w:pPr>
      <w:r>
        <w:rPr>
          <w:sz w:val="28"/>
          <w:szCs w:val="28"/>
        </w:rPr>
        <w:t>Дошкольное образование: 153 человека.</w:t>
      </w:r>
    </w:p>
    <w:p w:rsidR="00B67AC4" w:rsidRDefault="00B67AC4">
      <w:pPr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образование: 592 человека.</w:t>
      </w:r>
    </w:p>
    <w:p w:rsidR="00B67AC4" w:rsidRDefault="00B67AC4">
      <w:pPr>
        <w:rPr>
          <w:sz w:val="28"/>
          <w:szCs w:val="28"/>
        </w:rPr>
      </w:pPr>
      <w:r>
        <w:rPr>
          <w:sz w:val="28"/>
          <w:szCs w:val="28"/>
        </w:rPr>
        <w:t>Основное общее образование: 557 человек.</w:t>
      </w:r>
      <w:bookmarkStart w:id="0" w:name="_GoBack"/>
      <w:bookmarkEnd w:id="0"/>
    </w:p>
    <w:p w:rsidR="00B67AC4" w:rsidRDefault="00B67AC4">
      <w:pPr>
        <w:rPr>
          <w:sz w:val="28"/>
          <w:szCs w:val="28"/>
        </w:rPr>
      </w:pPr>
      <w:r>
        <w:rPr>
          <w:sz w:val="28"/>
          <w:szCs w:val="28"/>
        </w:rPr>
        <w:t>Среднее общее образование: 126 человек.</w:t>
      </w:r>
    </w:p>
    <w:p w:rsidR="00B67AC4" w:rsidRPr="00815BDE" w:rsidRDefault="00B67AC4">
      <w:pPr>
        <w:rPr>
          <w:sz w:val="28"/>
          <w:szCs w:val="28"/>
        </w:rPr>
      </w:pPr>
      <w:r>
        <w:rPr>
          <w:sz w:val="28"/>
          <w:szCs w:val="28"/>
        </w:rPr>
        <w:t>По программам дополнительного образования занимаются 982 человека.</w:t>
      </w:r>
    </w:p>
    <w:sectPr w:rsidR="00B67AC4" w:rsidRPr="00815BDE" w:rsidSect="00815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B9"/>
    <w:rsid w:val="00071B1D"/>
    <w:rsid w:val="003E4950"/>
    <w:rsid w:val="006F1DB9"/>
    <w:rsid w:val="007D4CC1"/>
    <w:rsid w:val="007E07BC"/>
    <w:rsid w:val="00815BDE"/>
    <w:rsid w:val="00B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89A0"/>
  <w15:chartTrackingRefBased/>
  <w15:docId w15:val="{98562540-D208-49E0-A22C-2B167063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2022-04-21T12:50:00Z</dcterms:created>
  <dcterms:modified xsi:type="dcterms:W3CDTF">2022-04-22T10:08:00Z</dcterms:modified>
</cp:coreProperties>
</file>